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0909">
      <w:pPr>
        <w:bidi w:val="0"/>
        <w:spacing w:line="60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附件2</w:t>
      </w:r>
    </w:p>
    <w:p w14:paraId="45D4CB54">
      <w:pPr>
        <w:bidi w:val="0"/>
        <w:spacing w:line="60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</w:p>
    <w:p w14:paraId="52F28353">
      <w:pPr>
        <w:keepNext/>
        <w:keepLines/>
        <w:kinsoku w:val="0"/>
        <w:autoSpaceDE w:val="0"/>
        <w:autoSpaceDN w:val="0"/>
        <w:adjustRightInd w:val="0"/>
        <w:snapToGrid w:val="0"/>
        <w:spacing w:line="594" w:lineRule="exact"/>
        <w:ind w:firstLine="880" w:firstLineChars="200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kern w:val="44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44"/>
          <w:sz w:val="44"/>
          <w:szCs w:val="24"/>
          <w:lang w:val="en-US" w:eastAsia="zh-CN" w:bidi="ar-SA"/>
        </w:rPr>
        <w:t>重庆发展资产经营有限公司</w:t>
      </w:r>
    </w:p>
    <w:p w14:paraId="08A71511">
      <w:pPr>
        <w:keepNext/>
        <w:keepLines/>
        <w:kinsoku w:val="0"/>
        <w:autoSpaceDE w:val="0"/>
        <w:autoSpaceDN w:val="0"/>
        <w:adjustRightInd w:val="0"/>
        <w:snapToGrid w:val="0"/>
        <w:spacing w:line="594" w:lineRule="exact"/>
        <w:ind w:firstLine="880" w:firstLineChars="200"/>
        <w:jc w:val="center"/>
        <w:textAlignment w:val="baseline"/>
        <w:outlineLvl w:val="0"/>
        <w:rPr>
          <w:rFonts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lang w:val="en-US" w:eastAsia="zh-CN" w:bidi="ar-SA"/>
        </w:rPr>
        <w:t>招聘岗位基本职责及任职资格条件</w:t>
      </w:r>
    </w:p>
    <w:p w14:paraId="4D486700">
      <w:pPr>
        <w:widowControl/>
        <w:kinsoku w:val="0"/>
        <w:autoSpaceDE w:val="0"/>
        <w:autoSpaceDN w:val="0"/>
        <w:adjustRightInd w:val="0"/>
        <w:snapToGrid w:val="0"/>
        <w:spacing w:line="43" w:lineRule="exact"/>
        <w:ind w:firstLine="0" w:firstLineChars="0"/>
        <w:textAlignment w:val="baseline"/>
        <w:rPr>
          <w:rFonts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</w:pPr>
    </w:p>
    <w:tbl>
      <w:tblPr>
        <w:tblStyle w:val="5"/>
        <w:tblW w:w="15504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138"/>
        <w:gridCol w:w="396"/>
        <w:gridCol w:w="482"/>
        <w:gridCol w:w="4966"/>
        <w:gridCol w:w="7555"/>
        <w:gridCol w:w="482"/>
      </w:tblGrid>
      <w:tr w14:paraId="408C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" w:type="dxa"/>
            <w:vAlign w:val="center"/>
          </w:tcPr>
          <w:p w14:paraId="4945EC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34" w:type="dxa"/>
            <w:gridSpan w:val="2"/>
            <w:vAlign w:val="center"/>
          </w:tcPr>
          <w:p w14:paraId="383970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招聘岗位</w:t>
            </w:r>
          </w:p>
        </w:tc>
        <w:tc>
          <w:tcPr>
            <w:tcW w:w="482" w:type="dxa"/>
            <w:vAlign w:val="center"/>
          </w:tcPr>
          <w:p w14:paraId="0B2C00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人数</w:t>
            </w:r>
          </w:p>
        </w:tc>
        <w:tc>
          <w:tcPr>
            <w:tcW w:w="4966" w:type="dxa"/>
            <w:vAlign w:val="center"/>
          </w:tcPr>
          <w:p w14:paraId="4A8249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基本职责</w:t>
            </w:r>
          </w:p>
        </w:tc>
        <w:tc>
          <w:tcPr>
            <w:tcW w:w="7555" w:type="dxa"/>
            <w:vAlign w:val="center"/>
          </w:tcPr>
          <w:p w14:paraId="11CC6D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任职基本条件</w:t>
            </w:r>
          </w:p>
        </w:tc>
        <w:tc>
          <w:tcPr>
            <w:tcW w:w="482" w:type="dxa"/>
            <w:vAlign w:val="center"/>
          </w:tcPr>
          <w:p w14:paraId="2073CD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 w14:paraId="2365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485" w:type="dxa"/>
            <w:vAlign w:val="center"/>
          </w:tcPr>
          <w:p w14:paraId="556E25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8" w:type="dxa"/>
            <w:vAlign w:val="center"/>
          </w:tcPr>
          <w:p w14:paraId="793BEF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风险管理部</w:t>
            </w:r>
          </w:p>
        </w:tc>
        <w:tc>
          <w:tcPr>
            <w:tcW w:w="396" w:type="dxa"/>
            <w:vAlign w:val="center"/>
          </w:tcPr>
          <w:p w14:paraId="4233F0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内部</w:t>
            </w:r>
          </w:p>
          <w:p w14:paraId="6124AB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审计岗</w:t>
            </w:r>
          </w:p>
        </w:tc>
        <w:tc>
          <w:tcPr>
            <w:tcW w:w="482" w:type="dxa"/>
            <w:vAlign w:val="center"/>
          </w:tcPr>
          <w:p w14:paraId="283A5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66" w:type="dxa"/>
            <w:vAlign w:val="center"/>
          </w:tcPr>
          <w:p w14:paraId="687FAC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1.负责对公司财务收支、经营活动及内部控制进行独立审计监督，确保合规、防范风险；</w:t>
            </w:r>
          </w:p>
          <w:p w14:paraId="62BDA0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2.负责开展经济责任审计、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审计等专项工作，客观评价绩效，保障国有资产安全；</w:t>
            </w:r>
          </w:p>
          <w:p w14:paraId="3506C8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3.负责识别和评估重大经营风险，推动内控体系持续完善，提出管理改进建议；</w:t>
            </w:r>
          </w:p>
          <w:p w14:paraId="6DACF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4.负责跟踪审计发现问题的整改落实，督促建立长效机制，促进审计成果有效运用；</w:t>
            </w:r>
          </w:p>
          <w:p w14:paraId="1A5EA4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5.负责完成专项审计调查，为管理层提供决策支持，并参与审计制度与能力建设；</w:t>
            </w:r>
          </w:p>
          <w:p w14:paraId="74EAE6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6.负责建立健全公司投后评价管理体系，编制年度工作计划、制定工作方案、开展现场调研、编写评价报告，为投资决策优化和投后管理提供支持；</w:t>
            </w:r>
          </w:p>
          <w:p w14:paraId="5B795E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.完成公司领导交办的其他工作任务。</w:t>
            </w:r>
          </w:p>
        </w:tc>
        <w:tc>
          <w:tcPr>
            <w:tcW w:w="7555" w:type="dxa"/>
            <w:vAlign w:val="center"/>
          </w:tcPr>
          <w:p w14:paraId="2262F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38周岁及以下（1987年1月31日后出生）；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硕士研究生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及以上学历；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 w14:paraId="6A992D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 经济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金融、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财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会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法律等相关专业；</w:t>
            </w:r>
          </w:p>
          <w:p w14:paraId="6B1A9B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3.具有5年以上党政机关、事业单位、大型国有企业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工作经历，且具有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年以上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相关岗位工作经历；</w:t>
            </w:r>
          </w:p>
          <w:p w14:paraId="4727B7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4.具有中级及以上审计相关专业技术职称；</w:t>
            </w:r>
          </w:p>
          <w:p w14:paraId="7A61EB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.具备较强的沟通能力、组织能力、协调能力以及优良的文字功底；熟练掌握运用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办公软件；</w:t>
            </w:r>
          </w:p>
          <w:p w14:paraId="545B8F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.中共党员优先；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持有CPA、CFA、CIA、法律职业资格等相关证书者优先。</w:t>
            </w:r>
          </w:p>
        </w:tc>
        <w:tc>
          <w:tcPr>
            <w:tcW w:w="482" w:type="dxa"/>
            <w:vAlign w:val="center"/>
          </w:tcPr>
          <w:p w14:paraId="37A074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D1E2BCC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6704E"/>
    <w:rsid w:val="09CD45A7"/>
    <w:rsid w:val="0D237F01"/>
    <w:rsid w:val="0FF91D07"/>
    <w:rsid w:val="10BB33AB"/>
    <w:rsid w:val="1E28379D"/>
    <w:rsid w:val="2AA36245"/>
    <w:rsid w:val="2EC96334"/>
    <w:rsid w:val="39205BF2"/>
    <w:rsid w:val="413C5593"/>
    <w:rsid w:val="51752B27"/>
    <w:rsid w:val="53CB212F"/>
    <w:rsid w:val="5A33532D"/>
    <w:rsid w:val="5E37446B"/>
    <w:rsid w:val="63C139AA"/>
    <w:rsid w:val="64985799"/>
    <w:rsid w:val="659D3FA3"/>
    <w:rsid w:val="660E6C4E"/>
    <w:rsid w:val="6856704E"/>
    <w:rsid w:val="6CC66959"/>
    <w:rsid w:val="7AC1208A"/>
    <w:rsid w:val="7D9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table" w:styleId="5">
    <w:name w:val="Table Grid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574</Characters>
  <Lines>0</Lines>
  <Paragraphs>0</Paragraphs>
  <TotalTime>0</TotalTime>
  <ScaleCrop>false</ScaleCrop>
  <LinksUpToDate>false</LinksUpToDate>
  <CharactersWithSpaces>575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2026-01-23T03:55:00Z</dcterms:created>
  <dc:creator>李若峰</dc:creator>
  <cp:lastModifiedBy>付玉</cp:lastModifiedBy>
  <dcterms:modified xsi:type="dcterms:W3CDTF">2026-01-27T09:50:54Z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D7C9BFA7542C452ABB9A265B054F0C01_11</vt:lpwstr>
  </property>
  <property fmtid="{D5CDD505-2E9C-101B-9397-08002B2CF9AE}" pid="4" name="KSOTemplateDocerSaveRecord">
    <vt:lpwstr>eyJoZGlkIjoiOTFmNWVlNjZkODkwZDk4YTVjMGI0MjExMGJlZTllNzMiLCJ1c2VySWQiOiIzNjkyNjcwNTgifQ==</vt:lpwstr>
  </property>
</Properties>
</file>